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F0" w:rsidRDefault="00B51EF0" w:rsidP="00B51EF0">
      <w:pPr>
        <w:pStyle w:val="Title"/>
        <w:ind w:right="-1080"/>
        <w:rPr>
          <w:rFonts w:ascii="Arial" w:hAnsi="Arial" w:cs="Arial"/>
        </w:rPr>
      </w:pPr>
      <w:r>
        <w:rPr>
          <w:rFonts w:ascii="Arial" w:hAnsi="Arial" w:cs="Arial"/>
        </w:rPr>
        <w:t>KESTREL HAVEN AVIAN MIGRATION OBSERVATORY</w:t>
      </w:r>
    </w:p>
    <w:p w:rsidR="00B51EF0" w:rsidRDefault="00B51EF0" w:rsidP="00B51EF0">
      <w:pPr>
        <w:jc w:val="center"/>
        <w:rPr>
          <w:b/>
          <w:szCs w:val="20"/>
        </w:rPr>
      </w:pPr>
      <w:r>
        <w:rPr>
          <w:b/>
        </w:rPr>
        <w:t>5373 Fitzgerald Road</w:t>
      </w:r>
    </w:p>
    <w:p w:rsidR="00B51EF0" w:rsidRDefault="00B51EF0" w:rsidP="00B51EF0">
      <w:pPr>
        <w:jc w:val="center"/>
        <w:rPr>
          <w:szCs w:val="20"/>
        </w:rPr>
      </w:pPr>
      <w:r>
        <w:rPr>
          <w:b/>
        </w:rPr>
        <w:t>Burdett, NY 14818-9626</w:t>
      </w:r>
    </w:p>
    <w:p w:rsidR="00B51EF0" w:rsidRDefault="00DA1AAE" w:rsidP="00B51EF0">
      <w:pPr>
        <w:jc w:val="center"/>
        <w:rPr>
          <w:sz w:val="20"/>
          <w:szCs w:val="20"/>
        </w:rPr>
      </w:pPr>
      <w:hyperlink r:id="rId5" w:history="1">
        <w:r w:rsidR="00B51EF0">
          <w:rPr>
            <w:rStyle w:val="Hyperlink"/>
            <w:rFonts w:eastAsia="Arial Unicode MS"/>
            <w:sz w:val="20"/>
          </w:rPr>
          <w:t>KHMO@empacc.net</w:t>
        </w:r>
      </w:hyperlink>
    </w:p>
    <w:p w:rsidR="00B51EF0" w:rsidRDefault="00DA1AAE" w:rsidP="00B51EF0">
      <w:pPr>
        <w:jc w:val="center"/>
        <w:rPr>
          <w:sz w:val="20"/>
        </w:rPr>
      </w:pPr>
      <w:hyperlink r:id="rId6" w:history="1">
        <w:r w:rsidR="00B51EF0">
          <w:rPr>
            <w:rStyle w:val="Hyperlink"/>
            <w:rFonts w:eastAsia="Arial Unicode MS"/>
            <w:sz w:val="20"/>
          </w:rPr>
          <w:t>http://empacc.net/~kestrelhaven/</w:t>
        </w:r>
      </w:hyperlink>
    </w:p>
    <w:p w:rsidR="00B51EF0" w:rsidRDefault="00B51EF0" w:rsidP="00B51EF0">
      <w:pPr>
        <w:jc w:val="center"/>
        <w:rPr>
          <w:szCs w:val="20"/>
        </w:rPr>
      </w:pPr>
    </w:p>
    <w:p w:rsidR="00B51EF0" w:rsidRDefault="00B51EF0" w:rsidP="00B51EF0">
      <w:pPr>
        <w:pStyle w:val="Heading2"/>
        <w:rPr>
          <w:color w:val="993300"/>
        </w:rPr>
      </w:pPr>
      <w:r>
        <w:rPr>
          <w:color w:val="993300"/>
        </w:rPr>
        <w:t>FALL 2010 MIGRATION BANDING REPORT –our 25th fall season.</w:t>
      </w:r>
    </w:p>
    <w:p w:rsidR="00B51EF0" w:rsidRDefault="00B51EF0" w:rsidP="00B51EF0">
      <w:pPr>
        <w:rPr>
          <w:rFonts w:cs="Times New Roman"/>
          <w:szCs w:val="20"/>
        </w:rPr>
      </w:pPr>
    </w:p>
    <w:p w:rsidR="00B51EF0" w:rsidRDefault="00B51EF0" w:rsidP="00B51EF0">
      <w:r>
        <w:tab/>
        <w:t xml:space="preserve">This was our 25th fall AFR season and the most dismal. For the last four seasons we have been the victims of climate change in that we have had to deal with winds too unsafe for netting on most days. We are unable to make any meaningful comparisons or engage in statistical analysis as the data are simply not there. </w:t>
      </w:r>
      <w:proofErr w:type="gramStart"/>
      <w:r>
        <w:t>This despite our daily point counts that were also degraded by wind and rain.</w:t>
      </w:r>
      <w:proofErr w:type="gramEnd"/>
      <w:r w:rsidR="00311471">
        <w:t xml:space="preserve"> We were a far cry from the days of 6,000 banded!</w:t>
      </w:r>
    </w:p>
    <w:p w:rsidR="00B51EF0" w:rsidRDefault="00B51EF0" w:rsidP="00B51EF0"/>
    <w:p w:rsidR="00B51EF0" w:rsidRDefault="00B51EF0" w:rsidP="00B51EF0">
      <w:r>
        <w:tab/>
        <w:t>Our highlights are usually with our returns. This year that number was also greatly decreased. One fantastic recovery bears relating. We heard from a birder living on an island off the coast of British Columbia. While birding, he discovered a wing and a single leg of what appeared to have been a Pine Siskin. The leg had a band at</w:t>
      </w:r>
      <w:r w:rsidR="007B1D0E">
        <w:t>t</w:t>
      </w:r>
      <w:r>
        <w:t>ached! We banded that siskin during last year's invasion and just about one year prior to its recovery some 2,900 mile</w:t>
      </w:r>
      <w:r w:rsidR="007B1D0E">
        <w:t>s away. That's our longest dista</w:t>
      </w:r>
      <w:r>
        <w:t>nce return</w:t>
      </w:r>
      <w:r w:rsidR="007B1D0E">
        <w:t xml:space="preserve"> </w:t>
      </w:r>
      <w:proofErr w:type="gramStart"/>
      <w:r w:rsidR="007B1D0E">
        <w:t>in  almost</w:t>
      </w:r>
      <w:proofErr w:type="gramEnd"/>
      <w:r w:rsidR="007B1D0E">
        <w:t xml:space="preserve"> 40 years of banding.</w:t>
      </w:r>
    </w:p>
    <w:p w:rsidR="007B1D0E" w:rsidRDefault="007B1D0E" w:rsidP="00B51EF0"/>
    <w:p w:rsidR="00B51EF0" w:rsidRDefault="00B51EF0" w:rsidP="00B51EF0">
      <w:pPr>
        <w:ind w:firstLine="720"/>
      </w:pPr>
      <w:r>
        <w:t>Injuries and parasites were unremarkable.</w:t>
      </w:r>
      <w:r w:rsidR="007B1D0E">
        <w:t xml:space="preserve">  We operated with fewer nets this year and weather caused us to depart from our years of constant effort protocol.</w:t>
      </w:r>
    </w:p>
    <w:p w:rsidR="00B51EF0" w:rsidRDefault="00B51EF0" w:rsidP="00B51EF0"/>
    <w:p w:rsidR="00B51EF0" w:rsidRDefault="007B1D0E" w:rsidP="00B51EF0">
      <w:pPr>
        <w:ind w:firstLine="720"/>
      </w:pPr>
      <w:r>
        <w:t>We banded 1,622 new birds of 83 species in 6</w:t>
      </w:r>
      <w:r w:rsidR="00B51EF0">
        <w:t>7 da</w:t>
      </w:r>
      <w:r>
        <w:t>ys of operation. We also had 347 repeats, 70 returns and 70</w:t>
      </w:r>
      <w:r w:rsidR="00B51EF0">
        <w:t xml:space="preserve"> Ruby-throated Hummingbirds. The hummingbirds were not banded. </w:t>
      </w:r>
      <w:r>
        <w:t>The total birds netted was 2,153</w:t>
      </w:r>
      <w:r w:rsidR="00B51EF0">
        <w:t xml:space="preserve"> making our measure of e</w:t>
      </w:r>
      <w:r>
        <w:t>fficiency 135</w:t>
      </w:r>
      <w:r w:rsidR="00B51EF0">
        <w:t xml:space="preserve"> birds/100 net-hou</w:t>
      </w:r>
      <w:r>
        <w:t>rs for newly banded birds and 17</w:t>
      </w:r>
      <w:r w:rsidR="00B51EF0">
        <w:t>9 birds/100 NH overall</w:t>
      </w:r>
      <w:r>
        <w:t>. Hatching year birds were way above the norm at 9</w:t>
      </w:r>
      <w:r w:rsidR="00B51EF0">
        <w:t xml:space="preserve">6%.  </w:t>
      </w:r>
    </w:p>
    <w:p w:rsidR="00B51EF0" w:rsidRDefault="00B51EF0" w:rsidP="00B51EF0"/>
    <w:p w:rsidR="00B51EF0" w:rsidRDefault="00B51EF0" w:rsidP="00B51EF0">
      <w:pPr>
        <w:ind w:firstLine="720"/>
      </w:pPr>
      <w:r>
        <w:t>The</w:t>
      </w:r>
      <w:r w:rsidR="007B1D0E">
        <w:t xml:space="preserve"> station banded list grew to 133 species plus seven forms banded (140</w:t>
      </w:r>
      <w:r>
        <w:t>) with the inclu</w:t>
      </w:r>
      <w:r w:rsidR="007B1D0E">
        <w:t xml:space="preserve">sion </w:t>
      </w:r>
      <w:proofErr w:type="gramStart"/>
      <w:r w:rsidR="007B1D0E">
        <w:t>of  Northern</w:t>
      </w:r>
      <w:proofErr w:type="gramEnd"/>
      <w:r w:rsidR="007B1D0E">
        <w:t xml:space="preserve"> Saw-whet Owl</w:t>
      </w:r>
      <w:r>
        <w:t xml:space="preserve"> this year.</w:t>
      </w:r>
      <w:r w:rsidR="007B1D0E">
        <w:t xml:space="preserve"> Saw-whets were our salvation. On many of the non-banding passerine days, winds subsided to safe levels with darkness. We set for and lured saw-whets throughout October and November. We had never attempted this before as conventional wisdom</w:t>
      </w:r>
      <w:r w:rsidR="0074607A">
        <w:t xml:space="preserve"> hereabouts</w:t>
      </w:r>
      <w:r w:rsidR="007B1D0E">
        <w:t xml:space="preserve"> said that the species did not migrate through the Finger Lakes in meaningful numbers. By December, we had banded 77, had three birds banded this year and </w:t>
      </w:r>
      <w:proofErr w:type="gramStart"/>
      <w:r w:rsidR="007B1D0E">
        <w:t>last  in</w:t>
      </w:r>
      <w:proofErr w:type="gramEnd"/>
      <w:r w:rsidR="007B1D0E">
        <w:t xml:space="preserve"> Ontario at Prince Edward Point, and had one of our saw-whets recaptured in SE </w:t>
      </w:r>
      <w:r w:rsidR="0074607A">
        <w:t>Pennsylvania. That was certainly</w:t>
      </w:r>
      <w:r w:rsidR="007B1D0E">
        <w:t xml:space="preserve"> meaningful to us!</w:t>
      </w:r>
      <w:r w:rsidR="0074607A">
        <w:t xml:space="preserve"> None of the saw-whet data is included in the AFR totals as we used an audio lure for all captures. These data were reported to Project Owlnet.</w:t>
      </w:r>
    </w:p>
    <w:p w:rsidR="00B51EF0" w:rsidRDefault="00B51EF0" w:rsidP="00B51EF0">
      <w:pPr>
        <w:rPr>
          <w:rFonts w:cs="Times New Roman"/>
          <w:szCs w:val="20"/>
        </w:rPr>
      </w:pPr>
      <w:r>
        <w:tab/>
      </w:r>
    </w:p>
    <w:p w:rsidR="00B51EF0" w:rsidRDefault="0074607A" w:rsidP="00B51EF0">
      <w:pPr>
        <w:rPr>
          <w:rFonts w:cs="Times New Roman"/>
          <w:szCs w:val="20"/>
        </w:rPr>
      </w:pPr>
      <w:r>
        <w:tab/>
        <w:t>Our</w:t>
      </w:r>
      <w:r w:rsidR="00B51EF0">
        <w:t xml:space="preserve"> eldest </w:t>
      </w:r>
      <w:r>
        <w:t>return was an American Goldfinch that was eight years old. Of the 70</w:t>
      </w:r>
      <w:r w:rsidR="00B51EF0">
        <w:t xml:space="preserve"> returns, 18 </w:t>
      </w:r>
      <w:r>
        <w:t>of 9</w:t>
      </w:r>
      <w:r w:rsidR="00B51EF0">
        <w:t xml:space="preserve"> species were in excess of 4 years of age. They shred out as follows:</w:t>
      </w:r>
    </w:p>
    <w:p w:rsidR="00B51EF0" w:rsidRDefault="00B51EF0" w:rsidP="00B51EF0">
      <w:pPr>
        <w:rPr>
          <w:rFonts w:cs="Times New Roman"/>
          <w:szCs w:val="20"/>
        </w:rPr>
      </w:pPr>
    </w:p>
    <w:p w:rsidR="0074607A" w:rsidRPr="0074607A" w:rsidRDefault="0074607A" w:rsidP="00B51EF0">
      <w:pPr>
        <w:numPr>
          <w:ilvl w:val="0"/>
          <w:numId w:val="1"/>
        </w:numPr>
        <w:rPr>
          <w:rFonts w:cs="Times New Roman"/>
          <w:szCs w:val="20"/>
        </w:rPr>
      </w:pPr>
      <w:r w:rsidRPr="0074607A">
        <w:rPr>
          <w:bCs/>
        </w:rPr>
        <w:t>One Yellow-bellied Sapsucker</w:t>
      </w:r>
      <w:r w:rsidR="00B51EF0" w:rsidRPr="0074607A">
        <w:rPr>
          <w:bCs/>
        </w:rPr>
        <w:t xml:space="preserve"> </w:t>
      </w:r>
      <w:proofErr w:type="gramStart"/>
      <w:r w:rsidR="00B51EF0" w:rsidRPr="0074607A">
        <w:rPr>
          <w:bCs/>
        </w:rPr>
        <w:t xml:space="preserve">at </w:t>
      </w:r>
      <w:r w:rsidRPr="0074607A">
        <w:rPr>
          <w:bCs/>
        </w:rPr>
        <w:t xml:space="preserve"> 4</w:t>
      </w:r>
      <w:proofErr w:type="gramEnd"/>
      <w:r w:rsidRPr="0074607A">
        <w:rPr>
          <w:bCs/>
        </w:rPr>
        <w:t>.</w:t>
      </w:r>
    </w:p>
    <w:p w:rsidR="00B51EF0" w:rsidRPr="0074607A" w:rsidRDefault="0074607A" w:rsidP="00B51EF0">
      <w:pPr>
        <w:numPr>
          <w:ilvl w:val="0"/>
          <w:numId w:val="1"/>
        </w:numPr>
        <w:rPr>
          <w:rFonts w:cs="Times New Roman"/>
          <w:szCs w:val="20"/>
        </w:rPr>
      </w:pPr>
      <w:r>
        <w:rPr>
          <w:rFonts w:cs="Times New Roman"/>
          <w:szCs w:val="20"/>
        </w:rPr>
        <w:t>Six Black-capped Chickadees at 4 (4), 5 and 6</w:t>
      </w:r>
      <w:r w:rsidR="00B51EF0" w:rsidRPr="0074607A">
        <w:rPr>
          <w:rFonts w:cs="Times New Roman"/>
          <w:szCs w:val="20"/>
        </w:rPr>
        <w:t>.</w:t>
      </w:r>
    </w:p>
    <w:p w:rsidR="0074607A" w:rsidRPr="0074607A" w:rsidRDefault="0074607A" w:rsidP="00B51EF0">
      <w:pPr>
        <w:numPr>
          <w:ilvl w:val="0"/>
          <w:numId w:val="1"/>
        </w:numPr>
        <w:rPr>
          <w:rFonts w:cs="Times New Roman"/>
          <w:szCs w:val="20"/>
        </w:rPr>
      </w:pPr>
      <w:proofErr w:type="gramStart"/>
      <w:r>
        <w:t>Two Eastern Tufted Titmouse at 4.</w:t>
      </w:r>
      <w:proofErr w:type="gramEnd"/>
    </w:p>
    <w:p w:rsidR="00B51EF0" w:rsidRDefault="0074607A" w:rsidP="00B51EF0">
      <w:pPr>
        <w:numPr>
          <w:ilvl w:val="0"/>
          <w:numId w:val="1"/>
        </w:numPr>
        <w:rPr>
          <w:rFonts w:cs="Times New Roman"/>
          <w:szCs w:val="20"/>
        </w:rPr>
      </w:pPr>
      <w:r>
        <w:t>One Gray Catbird at 4</w:t>
      </w:r>
      <w:r w:rsidR="00B51EF0">
        <w:t>.</w:t>
      </w:r>
    </w:p>
    <w:p w:rsidR="00B51EF0" w:rsidRDefault="00B51EF0" w:rsidP="00B51EF0">
      <w:pPr>
        <w:numPr>
          <w:ilvl w:val="0"/>
          <w:numId w:val="1"/>
        </w:numPr>
        <w:rPr>
          <w:rFonts w:cs="Times New Roman"/>
          <w:szCs w:val="20"/>
        </w:rPr>
      </w:pPr>
      <w:r>
        <w:t xml:space="preserve">One </w:t>
      </w:r>
      <w:r w:rsidR="0074607A">
        <w:t>American Robin at 4.</w:t>
      </w:r>
    </w:p>
    <w:p w:rsidR="00B51EF0" w:rsidRDefault="0074607A" w:rsidP="00B51EF0">
      <w:pPr>
        <w:numPr>
          <w:ilvl w:val="0"/>
          <w:numId w:val="1"/>
        </w:numPr>
        <w:rPr>
          <w:rFonts w:cs="Times New Roman"/>
          <w:szCs w:val="20"/>
        </w:rPr>
      </w:pPr>
      <w:proofErr w:type="gramStart"/>
      <w:r>
        <w:t xml:space="preserve">Two Red-eyed Vireo at </w:t>
      </w:r>
      <w:r w:rsidRPr="0074607A">
        <w:rPr>
          <w:b/>
        </w:rPr>
        <w:t>5 and 6+</w:t>
      </w:r>
      <w:r w:rsidR="00B51EF0" w:rsidRPr="0074607A">
        <w:rPr>
          <w:b/>
        </w:rPr>
        <w:t>.</w:t>
      </w:r>
      <w:proofErr w:type="gramEnd"/>
    </w:p>
    <w:p w:rsidR="00B51EF0" w:rsidRDefault="00B51EF0" w:rsidP="00B51EF0">
      <w:pPr>
        <w:numPr>
          <w:ilvl w:val="0"/>
          <w:numId w:val="1"/>
        </w:numPr>
        <w:rPr>
          <w:rFonts w:cs="Times New Roman"/>
          <w:szCs w:val="20"/>
        </w:rPr>
      </w:pPr>
      <w:r>
        <w:t xml:space="preserve">One Yellow Warbler at 4. </w:t>
      </w:r>
    </w:p>
    <w:p w:rsidR="00B51EF0" w:rsidRDefault="00B51EF0" w:rsidP="00B51EF0">
      <w:pPr>
        <w:numPr>
          <w:ilvl w:val="0"/>
          <w:numId w:val="1"/>
        </w:numPr>
        <w:rPr>
          <w:rFonts w:cs="Times New Roman"/>
          <w:szCs w:val="20"/>
        </w:rPr>
      </w:pPr>
      <w:r>
        <w:t>One</w:t>
      </w:r>
      <w:r w:rsidR="00673C8A">
        <w:t xml:space="preserve"> </w:t>
      </w:r>
      <w:r w:rsidR="0074607A">
        <w:t>Slate</w:t>
      </w:r>
      <w:r w:rsidR="00673C8A">
        <w:t>-</w:t>
      </w:r>
      <w:r w:rsidR="0074607A">
        <w:t>colored Junco</w:t>
      </w:r>
      <w:r w:rsidR="00673C8A">
        <w:t xml:space="preserve"> at 4 and,</w:t>
      </w:r>
    </w:p>
    <w:p w:rsidR="00B51EF0" w:rsidRPr="00673C8A" w:rsidRDefault="00673C8A" w:rsidP="00B51EF0">
      <w:pPr>
        <w:numPr>
          <w:ilvl w:val="0"/>
          <w:numId w:val="1"/>
        </w:numPr>
        <w:rPr>
          <w:rFonts w:cs="Times New Roman"/>
          <w:szCs w:val="20"/>
        </w:rPr>
      </w:pPr>
      <w:r>
        <w:t xml:space="preserve">Three American </w:t>
      </w:r>
      <w:proofErr w:type="gramStart"/>
      <w:r>
        <w:t>Goldfinch</w:t>
      </w:r>
      <w:proofErr w:type="gramEnd"/>
      <w:r>
        <w:t xml:space="preserve"> at 4, 5 and 8.</w:t>
      </w:r>
    </w:p>
    <w:p w:rsidR="00B51EF0" w:rsidRDefault="00B51EF0" w:rsidP="00B51EF0">
      <w:pPr>
        <w:ind w:left="360"/>
        <w:rPr>
          <w:rFonts w:cs="Times New Roman"/>
          <w:szCs w:val="20"/>
        </w:rPr>
      </w:pPr>
    </w:p>
    <w:p w:rsidR="00B51EF0" w:rsidRDefault="00B51EF0" w:rsidP="00B51EF0">
      <w:pPr>
        <w:ind w:left="360"/>
        <w:rPr>
          <w:rFonts w:cs="Times New Roman"/>
          <w:szCs w:val="20"/>
        </w:rPr>
      </w:pPr>
    </w:p>
    <w:p w:rsidR="00B51EF0" w:rsidRDefault="00B51EF0" w:rsidP="00B51EF0">
      <w:pPr>
        <w:rPr>
          <w:color w:val="003300"/>
        </w:rPr>
      </w:pPr>
      <w:r>
        <w:rPr>
          <w:i/>
        </w:rPr>
        <w:t xml:space="preserve"> </w:t>
      </w:r>
      <w:r>
        <w:rPr>
          <w:i/>
        </w:rPr>
        <w:tab/>
      </w:r>
      <w:r>
        <w:t>We thank Doris Cohrs, Bob and Judy Cosgriff, A.L. Donahue, David Guaspa</w:t>
      </w:r>
      <w:r w:rsidR="00673C8A">
        <w:t>ri, Tony Cacciapouti, Tim Brady, Kazu and Tom</w:t>
      </w:r>
      <w:r w:rsidR="00266FA6">
        <w:t>o</w:t>
      </w:r>
      <w:r w:rsidR="00673C8A">
        <w:t xml:space="preserve">ku Ito, Bill Martin, Bill Opfer and Susann Argetsinger </w:t>
      </w:r>
      <w:r>
        <w:t xml:space="preserve"> for their generous support, Victoria Bond Kelly for her talent and time in maintaining and constantly improving our website</w:t>
      </w:r>
      <w:r w:rsidR="00673C8A">
        <w:t>, Rick Smith and ATC, Ithaca for a very special equipment assist, Acorn Designs for the beautiful cards we use as thank you notes for recoveries</w:t>
      </w:r>
      <w:r>
        <w:t xml:space="preserve"> and several others who contributed advice and assistance</w:t>
      </w:r>
      <w:r w:rsidR="00311471">
        <w:t xml:space="preserve"> </w:t>
      </w:r>
      <w:r w:rsidR="008E3CA1">
        <w:t>including</w:t>
      </w:r>
      <w:r>
        <w:t xml:space="preserve"> St</w:t>
      </w:r>
      <w:r w:rsidR="00673C8A">
        <w:t>illman’s Greenhouse</w:t>
      </w:r>
      <w:r w:rsidR="00311471">
        <w:t xml:space="preserve"> and</w:t>
      </w:r>
      <w:r w:rsidR="00673C8A">
        <w:t xml:space="preserve"> </w:t>
      </w:r>
      <w:r>
        <w:t xml:space="preserve">Barlow Rhodes. </w:t>
      </w:r>
    </w:p>
    <w:p w:rsidR="00B51EF0" w:rsidRDefault="00B51EF0" w:rsidP="00B51EF0">
      <w:pPr>
        <w:pStyle w:val="Footer"/>
        <w:tabs>
          <w:tab w:val="left" w:pos="720"/>
        </w:tabs>
        <w:jc w:val="center"/>
      </w:pPr>
    </w:p>
    <w:p w:rsidR="00B51EF0" w:rsidRDefault="00311471" w:rsidP="00B51EF0">
      <w:pPr>
        <w:rPr>
          <w:rFonts w:cs="Times New Roman"/>
          <w:b/>
          <w:color w:val="993300"/>
          <w:szCs w:val="20"/>
          <w:u w:val="single"/>
        </w:rPr>
      </w:pPr>
      <w:r>
        <w:rPr>
          <w:b/>
          <w:color w:val="993300"/>
          <w:u w:val="single"/>
        </w:rPr>
        <w:t>Fall 2010</w:t>
      </w:r>
      <w:r w:rsidR="00B51EF0">
        <w:rPr>
          <w:b/>
          <w:color w:val="993300"/>
          <w:u w:val="single"/>
        </w:rPr>
        <w:t xml:space="preserve"> Station Operating Statistics:</w:t>
      </w:r>
    </w:p>
    <w:p w:rsidR="00B51EF0" w:rsidRDefault="00B51EF0" w:rsidP="00B51EF0">
      <w:pPr>
        <w:rPr>
          <w:rFonts w:cs="Times New Roman"/>
          <w:szCs w:val="20"/>
        </w:rPr>
      </w:pPr>
    </w:p>
    <w:p w:rsidR="00B51EF0" w:rsidRDefault="00B51EF0" w:rsidP="00B51EF0">
      <w:pPr>
        <w:rPr>
          <w:rFonts w:cs="Times New Roman"/>
          <w:szCs w:val="20"/>
        </w:rPr>
      </w:pPr>
      <w:r>
        <w:t>Start</w:t>
      </w:r>
      <w:r w:rsidR="00311471">
        <w:rPr>
          <w:b/>
          <w:bCs/>
        </w:rPr>
        <w:t>: 15</w:t>
      </w:r>
      <w:r>
        <w:rPr>
          <w:b/>
          <w:bCs/>
        </w:rPr>
        <w:t xml:space="preserve"> July</w:t>
      </w:r>
    </w:p>
    <w:p w:rsidR="00B51EF0" w:rsidRDefault="00B51EF0" w:rsidP="00B51EF0">
      <w:pPr>
        <w:rPr>
          <w:rFonts w:cs="Times New Roman"/>
          <w:szCs w:val="20"/>
        </w:rPr>
      </w:pPr>
      <w:r>
        <w:t xml:space="preserve">Stop: </w:t>
      </w:r>
      <w:r w:rsidR="00311471">
        <w:rPr>
          <w:b/>
          <w:bCs/>
        </w:rPr>
        <w:t>03 December</w:t>
      </w:r>
    </w:p>
    <w:p w:rsidR="00B51EF0" w:rsidRDefault="00B51EF0" w:rsidP="00B51EF0">
      <w:pPr>
        <w:rPr>
          <w:rFonts w:cs="Times New Roman"/>
          <w:szCs w:val="20"/>
        </w:rPr>
      </w:pPr>
      <w:r>
        <w:t xml:space="preserve">Days of Operation: </w:t>
      </w:r>
      <w:r w:rsidR="00311471">
        <w:rPr>
          <w:b/>
          <w:bCs/>
        </w:rPr>
        <w:t>67</w:t>
      </w:r>
    </w:p>
    <w:p w:rsidR="00B51EF0" w:rsidRDefault="00B51EF0" w:rsidP="00B51EF0">
      <w:pPr>
        <w:rPr>
          <w:rFonts w:cs="Times New Roman"/>
          <w:szCs w:val="20"/>
        </w:rPr>
      </w:pPr>
      <w:r>
        <w:t xml:space="preserve">Nets Used: </w:t>
      </w:r>
      <w:r>
        <w:rPr>
          <w:b/>
          <w:bCs/>
        </w:rPr>
        <w:t>1 to 15</w:t>
      </w:r>
      <w:r>
        <w:t xml:space="preserve"> </w:t>
      </w:r>
    </w:p>
    <w:p w:rsidR="00B51EF0" w:rsidRDefault="00311471" w:rsidP="00B51EF0">
      <w:pPr>
        <w:rPr>
          <w:rFonts w:cs="Times New Roman"/>
          <w:szCs w:val="20"/>
        </w:rPr>
      </w:pPr>
      <w:r>
        <w:t>Net Hours 2009</w:t>
      </w:r>
      <w:r w:rsidR="00B51EF0">
        <w:t xml:space="preserve">: </w:t>
      </w:r>
      <w:r w:rsidR="001A771C">
        <w:rPr>
          <w:b/>
          <w:bCs/>
        </w:rPr>
        <w:t>1,</w:t>
      </w:r>
      <w:r>
        <w:rPr>
          <w:b/>
          <w:bCs/>
        </w:rPr>
        <w:t>617</w:t>
      </w:r>
    </w:p>
    <w:p w:rsidR="00B51EF0" w:rsidRDefault="00311471" w:rsidP="00B51EF0">
      <w:pPr>
        <w:rPr>
          <w:rFonts w:cs="Times New Roman"/>
          <w:szCs w:val="20"/>
        </w:rPr>
      </w:pPr>
      <w:r>
        <w:t>Net Hours 2010</w:t>
      </w:r>
      <w:r w:rsidR="00B51EF0">
        <w:t xml:space="preserve">: </w:t>
      </w:r>
      <w:r w:rsidR="00B51EF0">
        <w:rPr>
          <w:b/>
          <w:bCs/>
        </w:rPr>
        <w:t>1,</w:t>
      </w:r>
      <w:r>
        <w:rPr>
          <w:b/>
          <w:bCs/>
        </w:rPr>
        <w:t>204</w:t>
      </w:r>
    </w:p>
    <w:p w:rsidR="00B51EF0" w:rsidRDefault="00B51EF0" w:rsidP="00B51EF0">
      <w:pPr>
        <w:rPr>
          <w:rFonts w:cs="Times New Roman"/>
          <w:b/>
          <w:bCs/>
          <w:szCs w:val="20"/>
        </w:rPr>
      </w:pPr>
      <w:r>
        <w:t xml:space="preserve">Best Day: </w:t>
      </w:r>
      <w:r w:rsidR="00311471">
        <w:rPr>
          <w:b/>
          <w:bCs/>
        </w:rPr>
        <w:t>75</w:t>
      </w:r>
      <w:r>
        <w:rPr>
          <w:b/>
          <w:bCs/>
        </w:rPr>
        <w:t xml:space="preserve"> on </w:t>
      </w:r>
      <w:r w:rsidR="00311471">
        <w:rPr>
          <w:b/>
          <w:bCs/>
        </w:rPr>
        <w:t>19 September</w:t>
      </w:r>
    </w:p>
    <w:p w:rsidR="00B51EF0" w:rsidRDefault="00B51EF0" w:rsidP="00B51EF0">
      <w:pPr>
        <w:rPr>
          <w:rFonts w:cs="Times New Roman"/>
          <w:szCs w:val="20"/>
        </w:rPr>
      </w:pPr>
      <w:r>
        <w:t xml:space="preserve">Reason: </w:t>
      </w:r>
      <w:r w:rsidR="00311471">
        <w:rPr>
          <w:b/>
          <w:bCs/>
        </w:rPr>
        <w:t>46</w:t>
      </w:r>
      <w:r>
        <w:rPr>
          <w:b/>
          <w:bCs/>
        </w:rPr>
        <w:t>% goldfinch</w:t>
      </w:r>
    </w:p>
    <w:p w:rsidR="00B51EF0" w:rsidRDefault="00B51EF0" w:rsidP="00B51EF0">
      <w:pPr>
        <w:rPr>
          <w:rFonts w:cs="Times New Roman"/>
          <w:szCs w:val="20"/>
        </w:rPr>
      </w:pPr>
      <w:r>
        <w:t xml:space="preserve">Best Diversity: </w:t>
      </w:r>
      <w:r w:rsidR="00311471">
        <w:rPr>
          <w:b/>
          <w:bCs/>
        </w:rPr>
        <w:t>20</w:t>
      </w:r>
      <w:r>
        <w:rPr>
          <w:b/>
          <w:bCs/>
        </w:rPr>
        <w:t xml:space="preserve"> species on </w:t>
      </w:r>
      <w:r w:rsidR="00311471">
        <w:rPr>
          <w:b/>
          <w:bCs/>
        </w:rPr>
        <w:t xml:space="preserve">26 </w:t>
      </w:r>
      <w:r>
        <w:rPr>
          <w:b/>
          <w:bCs/>
        </w:rPr>
        <w:t>September.</w:t>
      </w:r>
    </w:p>
    <w:p w:rsidR="00B51EF0" w:rsidRDefault="00311471" w:rsidP="00B51EF0">
      <w:pPr>
        <w:rPr>
          <w:rFonts w:cs="Times New Roman"/>
          <w:szCs w:val="20"/>
        </w:rPr>
      </w:pPr>
      <w:r>
        <w:t>Banded 2009</w:t>
      </w:r>
      <w:r w:rsidR="00B51EF0">
        <w:t xml:space="preserve">: </w:t>
      </w:r>
      <w:r>
        <w:rPr>
          <w:b/>
          <w:bCs/>
        </w:rPr>
        <w:t>1,735</w:t>
      </w:r>
    </w:p>
    <w:p w:rsidR="00B51EF0" w:rsidRDefault="00311471" w:rsidP="00B51EF0">
      <w:pPr>
        <w:rPr>
          <w:b/>
          <w:bCs/>
        </w:rPr>
      </w:pPr>
      <w:r>
        <w:t>Banded 2010</w:t>
      </w:r>
      <w:r w:rsidR="00B51EF0">
        <w:t xml:space="preserve">: </w:t>
      </w:r>
      <w:r>
        <w:rPr>
          <w:b/>
          <w:bCs/>
        </w:rPr>
        <w:t>1,622</w:t>
      </w:r>
    </w:p>
    <w:p w:rsidR="00B51EF0" w:rsidRDefault="00311471" w:rsidP="00B51EF0">
      <w:pPr>
        <w:rPr>
          <w:rFonts w:cs="Times New Roman"/>
          <w:szCs w:val="20"/>
        </w:rPr>
      </w:pPr>
      <w:r>
        <w:t>Species 2009</w:t>
      </w:r>
      <w:r w:rsidR="00B51EF0">
        <w:t xml:space="preserve">: </w:t>
      </w:r>
      <w:r w:rsidR="00B51EF0">
        <w:rPr>
          <w:b/>
          <w:bCs/>
        </w:rPr>
        <w:t>8</w:t>
      </w:r>
      <w:r>
        <w:rPr>
          <w:b/>
          <w:bCs/>
        </w:rPr>
        <w:t>0</w:t>
      </w:r>
    </w:p>
    <w:p w:rsidR="00B51EF0" w:rsidRDefault="00311471" w:rsidP="00B51EF0">
      <w:pPr>
        <w:rPr>
          <w:rFonts w:cs="Times New Roman"/>
          <w:szCs w:val="20"/>
        </w:rPr>
      </w:pPr>
      <w:r>
        <w:t>Species 2010</w:t>
      </w:r>
      <w:r w:rsidR="00B51EF0">
        <w:t xml:space="preserve">: </w:t>
      </w:r>
      <w:r w:rsidR="00B51EF0">
        <w:rPr>
          <w:b/>
          <w:bCs/>
        </w:rPr>
        <w:t>8</w:t>
      </w:r>
      <w:r>
        <w:rPr>
          <w:b/>
          <w:bCs/>
        </w:rPr>
        <w:t>3</w:t>
      </w:r>
    </w:p>
    <w:p w:rsidR="00B51EF0" w:rsidRDefault="00B51EF0" w:rsidP="00B51EF0">
      <w:pPr>
        <w:rPr>
          <w:rFonts w:cs="Times New Roman"/>
          <w:b/>
          <w:bCs/>
          <w:szCs w:val="20"/>
        </w:rPr>
      </w:pPr>
      <w:r>
        <w:t>Birds/100NH 200</w:t>
      </w:r>
      <w:r w:rsidR="00311471">
        <w:t>9</w:t>
      </w:r>
      <w:r>
        <w:t xml:space="preserve">: </w:t>
      </w:r>
      <w:r w:rsidR="00311471">
        <w:rPr>
          <w:b/>
          <w:bCs/>
        </w:rPr>
        <w:t>107</w:t>
      </w:r>
    </w:p>
    <w:p w:rsidR="00B51EF0" w:rsidRDefault="00311471" w:rsidP="00B51EF0">
      <w:pPr>
        <w:rPr>
          <w:rFonts w:cs="Times New Roman"/>
          <w:szCs w:val="20"/>
        </w:rPr>
      </w:pPr>
      <w:r>
        <w:t>Birds/100NH 2010</w:t>
      </w:r>
      <w:r w:rsidR="00B51EF0">
        <w:t xml:space="preserve">: </w:t>
      </w:r>
      <w:r w:rsidR="00B51EF0">
        <w:rPr>
          <w:b/>
          <w:bCs/>
        </w:rPr>
        <w:t>1</w:t>
      </w:r>
      <w:r>
        <w:rPr>
          <w:b/>
          <w:bCs/>
        </w:rPr>
        <w:t>35</w:t>
      </w:r>
    </w:p>
    <w:p w:rsidR="00B51EF0" w:rsidRDefault="00311471" w:rsidP="00B51EF0">
      <w:pPr>
        <w:rPr>
          <w:rFonts w:cs="Times New Roman"/>
          <w:szCs w:val="20"/>
        </w:rPr>
      </w:pPr>
      <w:r>
        <w:t>%HY 2009</w:t>
      </w:r>
      <w:r w:rsidR="00B51EF0">
        <w:t xml:space="preserve">: </w:t>
      </w:r>
      <w:r w:rsidR="00B51EF0">
        <w:rPr>
          <w:b/>
          <w:bCs/>
        </w:rPr>
        <w:t>8</w:t>
      </w:r>
      <w:r>
        <w:rPr>
          <w:b/>
          <w:bCs/>
        </w:rPr>
        <w:t>6</w:t>
      </w:r>
    </w:p>
    <w:p w:rsidR="00B51EF0" w:rsidRDefault="00311471" w:rsidP="00B51EF0">
      <w:pPr>
        <w:rPr>
          <w:b/>
          <w:bCs/>
        </w:rPr>
      </w:pPr>
      <w:r>
        <w:t>%HY 2010</w:t>
      </w:r>
      <w:r w:rsidR="00B51EF0">
        <w:t xml:space="preserve">: </w:t>
      </w:r>
      <w:r w:rsidRPr="00311471">
        <w:rPr>
          <w:b/>
          <w:bCs/>
          <w:u w:val="single"/>
        </w:rPr>
        <w:t>9</w:t>
      </w:r>
      <w:r w:rsidR="00B51EF0" w:rsidRPr="00311471">
        <w:rPr>
          <w:b/>
          <w:bCs/>
          <w:u w:val="single"/>
        </w:rPr>
        <w:t>6</w:t>
      </w:r>
      <w:r>
        <w:rPr>
          <w:b/>
          <w:bCs/>
          <w:u w:val="single"/>
        </w:rPr>
        <w:t xml:space="preserve"> (highest ever)</w:t>
      </w:r>
    </w:p>
    <w:p w:rsidR="00B51EF0" w:rsidRDefault="00311471" w:rsidP="00B51EF0">
      <w:pPr>
        <w:rPr>
          <w:b/>
          <w:bCs/>
        </w:rPr>
      </w:pPr>
      <w:r>
        <w:t>Returns 2009</w:t>
      </w:r>
      <w:r w:rsidR="00B51EF0">
        <w:t xml:space="preserve">: </w:t>
      </w:r>
      <w:r>
        <w:rPr>
          <w:b/>
          <w:bCs/>
        </w:rPr>
        <w:t>79</w:t>
      </w:r>
    </w:p>
    <w:p w:rsidR="00B51EF0" w:rsidRDefault="00311471" w:rsidP="00B51EF0">
      <w:pPr>
        <w:rPr>
          <w:rFonts w:cs="Times New Roman"/>
          <w:b/>
          <w:bCs/>
          <w:szCs w:val="20"/>
        </w:rPr>
      </w:pPr>
      <w:r>
        <w:t>Returns 2010</w:t>
      </w:r>
      <w:r w:rsidR="00B51EF0">
        <w:t xml:space="preserve">: </w:t>
      </w:r>
      <w:r>
        <w:rPr>
          <w:b/>
          <w:bCs/>
        </w:rPr>
        <w:t>70</w:t>
      </w:r>
    </w:p>
    <w:p w:rsidR="00B51EF0" w:rsidRDefault="00B51EF0" w:rsidP="00B51EF0">
      <w:pPr>
        <w:pStyle w:val="Footer"/>
        <w:tabs>
          <w:tab w:val="left" w:pos="720"/>
        </w:tabs>
      </w:pPr>
    </w:p>
    <w:p w:rsidR="00B51EF0" w:rsidRDefault="00B51EF0" w:rsidP="00B51EF0">
      <w:pPr>
        <w:rPr>
          <w:rFonts w:cs="Times New Roman"/>
          <w:b/>
          <w:color w:val="993300"/>
          <w:szCs w:val="20"/>
          <w:u w:val="single"/>
        </w:rPr>
      </w:pPr>
      <w:r>
        <w:rPr>
          <w:b/>
          <w:color w:val="993300"/>
          <w:u w:val="single"/>
        </w:rPr>
        <w:t>Most Frequently Banded Species:</w:t>
      </w:r>
    </w:p>
    <w:p w:rsidR="00B51EF0" w:rsidRDefault="00B51EF0" w:rsidP="00B51EF0">
      <w:pPr>
        <w:pStyle w:val="Heading3"/>
      </w:pPr>
      <w:r>
        <w:t>Rank</w:t>
      </w:r>
      <w:r>
        <w:tab/>
      </w:r>
      <w:proofErr w:type="gramStart"/>
      <w:r>
        <w:t>Species</w:t>
      </w:r>
      <w:r w:rsidR="008E3CA1">
        <w:t>(</w:t>
      </w:r>
      <w:proofErr w:type="gramEnd"/>
      <w:r w:rsidR="008E3CA1">
        <w:t>#)</w:t>
      </w:r>
      <w:r>
        <w:tab/>
        <w:t>Number</w:t>
      </w:r>
      <w:r>
        <w:tab/>
        <w:t>%HY    Decoded</w:t>
      </w:r>
    </w:p>
    <w:p w:rsidR="00B51EF0" w:rsidRDefault="00B51EF0" w:rsidP="00B51EF0">
      <w:pPr>
        <w:rPr>
          <w:rFonts w:cs="Times New Roman"/>
          <w:szCs w:val="20"/>
        </w:rPr>
      </w:pPr>
      <w:r>
        <w:t>1.</w:t>
      </w:r>
      <w:r>
        <w:tab/>
        <w:t>AMGO (1)</w:t>
      </w:r>
      <w:r>
        <w:tab/>
      </w:r>
      <w:r w:rsidR="008E3CA1">
        <w:rPr>
          <w:b/>
          <w:bCs/>
        </w:rPr>
        <w:t>291</w:t>
      </w:r>
      <w:r>
        <w:rPr>
          <w:b/>
          <w:bCs/>
        </w:rPr>
        <w:tab/>
      </w:r>
      <w:r>
        <w:rPr>
          <w:b/>
          <w:bCs/>
        </w:rPr>
        <w:tab/>
        <w:t>8</w:t>
      </w:r>
      <w:r w:rsidR="00311471">
        <w:rPr>
          <w:b/>
          <w:bCs/>
        </w:rPr>
        <w:t>2</w:t>
      </w:r>
      <w:r>
        <w:tab/>
        <w:t>American Goldfinch</w:t>
      </w:r>
    </w:p>
    <w:p w:rsidR="00B51EF0" w:rsidRDefault="00B51EF0" w:rsidP="00B51EF0">
      <w:pPr>
        <w:rPr>
          <w:rFonts w:cs="Times New Roman"/>
          <w:szCs w:val="20"/>
        </w:rPr>
      </w:pPr>
      <w:r>
        <w:t>2.</w:t>
      </w:r>
      <w:r>
        <w:tab/>
        <w:t>SOSP (2)</w:t>
      </w:r>
      <w:r>
        <w:tab/>
      </w:r>
      <w:r w:rsidR="008E3CA1">
        <w:rPr>
          <w:b/>
          <w:bCs/>
        </w:rPr>
        <w:t>186</w:t>
      </w:r>
      <w:r>
        <w:rPr>
          <w:b/>
          <w:bCs/>
        </w:rPr>
        <w:tab/>
      </w:r>
      <w:r>
        <w:rPr>
          <w:b/>
          <w:bCs/>
        </w:rPr>
        <w:tab/>
        <w:t>97</w:t>
      </w:r>
      <w:r>
        <w:tab/>
        <w:t>Song Sparrow</w:t>
      </w:r>
    </w:p>
    <w:p w:rsidR="00B51EF0" w:rsidRPr="008E3CA1" w:rsidRDefault="00311471" w:rsidP="00B51EF0">
      <w:pPr>
        <w:pStyle w:val="Footer"/>
        <w:tabs>
          <w:tab w:val="left" w:pos="720"/>
        </w:tabs>
      </w:pPr>
      <w:r>
        <w:t>3.</w:t>
      </w:r>
      <w:r>
        <w:tab/>
        <w:t>GRCA</w:t>
      </w:r>
      <w:r w:rsidR="00B51EF0">
        <w:t xml:space="preserve"> (4)      </w:t>
      </w:r>
      <w:r w:rsidR="008E3CA1">
        <w:rPr>
          <w:b/>
          <w:bCs/>
        </w:rPr>
        <w:t>167</w:t>
      </w:r>
      <w:r w:rsidR="00B51EF0">
        <w:rPr>
          <w:b/>
          <w:bCs/>
        </w:rPr>
        <w:t xml:space="preserve">                </w:t>
      </w:r>
      <w:r w:rsidR="00B51EF0">
        <w:tab/>
      </w:r>
      <w:r w:rsidR="008E3CA1">
        <w:rPr>
          <w:b/>
          <w:bCs/>
        </w:rPr>
        <w:t xml:space="preserve">95      </w:t>
      </w:r>
      <w:r w:rsidR="008E3CA1" w:rsidRPr="008E3CA1">
        <w:rPr>
          <w:bCs/>
        </w:rPr>
        <w:t>Gray Catbird</w:t>
      </w:r>
    </w:p>
    <w:p w:rsidR="00B51EF0" w:rsidRDefault="008E3CA1" w:rsidP="00B51EF0">
      <w:pPr>
        <w:rPr>
          <w:rFonts w:cs="Times New Roman"/>
          <w:szCs w:val="20"/>
        </w:rPr>
      </w:pPr>
      <w:r>
        <w:t>4.</w:t>
      </w:r>
      <w:r>
        <w:tab/>
        <w:t>WTSP (7</w:t>
      </w:r>
      <w:r w:rsidR="00B51EF0">
        <w:t>)</w:t>
      </w:r>
      <w:r w:rsidR="00B51EF0">
        <w:tab/>
      </w:r>
      <w:r>
        <w:rPr>
          <w:b/>
          <w:bCs/>
        </w:rPr>
        <w:t>110</w:t>
      </w:r>
      <w:r w:rsidR="00B51EF0">
        <w:rPr>
          <w:b/>
          <w:bCs/>
        </w:rPr>
        <w:tab/>
      </w:r>
      <w:r w:rsidR="00B51EF0">
        <w:rPr>
          <w:b/>
          <w:bCs/>
        </w:rPr>
        <w:tab/>
      </w:r>
      <w:r>
        <w:rPr>
          <w:b/>
          <w:bCs/>
        </w:rPr>
        <w:t>100</w:t>
      </w:r>
      <w:r w:rsidR="00B51EF0">
        <w:tab/>
      </w:r>
      <w:r>
        <w:t>White-throated Sparrow</w:t>
      </w:r>
    </w:p>
    <w:p w:rsidR="00B51EF0" w:rsidRDefault="008E3CA1" w:rsidP="00B51EF0">
      <w:pPr>
        <w:rPr>
          <w:rFonts w:cs="Times New Roman"/>
          <w:szCs w:val="20"/>
        </w:rPr>
      </w:pPr>
      <w:r>
        <w:t>5.</w:t>
      </w:r>
      <w:r>
        <w:tab/>
        <w:t xml:space="preserve">COYE (3) </w:t>
      </w:r>
      <w:r>
        <w:tab/>
      </w:r>
      <w:r>
        <w:rPr>
          <w:b/>
        </w:rPr>
        <w:t>100</w:t>
      </w:r>
      <w:r w:rsidR="00B51EF0">
        <w:rPr>
          <w:b/>
          <w:bCs/>
        </w:rPr>
        <w:tab/>
      </w:r>
      <w:r w:rsidR="00B51EF0">
        <w:rPr>
          <w:b/>
          <w:bCs/>
        </w:rPr>
        <w:tab/>
      </w:r>
      <w:r>
        <w:rPr>
          <w:b/>
          <w:bCs/>
        </w:rPr>
        <w:t>83</w:t>
      </w:r>
      <w:r w:rsidR="00B51EF0">
        <w:tab/>
      </w:r>
      <w:r>
        <w:t>Common Yellowthroat</w:t>
      </w:r>
    </w:p>
    <w:p w:rsidR="00B51EF0" w:rsidRDefault="008E3CA1" w:rsidP="00B51EF0">
      <w:pPr>
        <w:rPr>
          <w:rFonts w:cs="Times New Roman"/>
          <w:szCs w:val="20"/>
        </w:rPr>
      </w:pPr>
      <w:r>
        <w:t>6.</w:t>
      </w:r>
      <w:r>
        <w:tab/>
        <w:t>BCCH</w:t>
      </w:r>
      <w:r w:rsidR="00B51EF0">
        <w:t xml:space="preserve"> (10) </w:t>
      </w:r>
      <w:r w:rsidR="00B51EF0">
        <w:tab/>
        <w:t xml:space="preserve">  </w:t>
      </w:r>
      <w:r>
        <w:rPr>
          <w:b/>
          <w:bCs/>
        </w:rPr>
        <w:t>84</w:t>
      </w:r>
      <w:r w:rsidR="00B51EF0">
        <w:rPr>
          <w:b/>
          <w:bCs/>
        </w:rPr>
        <w:tab/>
      </w:r>
      <w:r w:rsidR="00B51EF0">
        <w:rPr>
          <w:b/>
          <w:bCs/>
        </w:rPr>
        <w:tab/>
      </w:r>
      <w:r>
        <w:rPr>
          <w:b/>
          <w:bCs/>
        </w:rPr>
        <w:t>96</w:t>
      </w:r>
      <w:r>
        <w:tab/>
        <w:t>Black-capped Chickadee</w:t>
      </w:r>
    </w:p>
    <w:p w:rsidR="00B51EF0" w:rsidRDefault="008E3CA1" w:rsidP="00B51EF0">
      <w:pPr>
        <w:rPr>
          <w:rFonts w:cs="Times New Roman"/>
          <w:szCs w:val="20"/>
        </w:rPr>
      </w:pPr>
      <w:r>
        <w:t>7.</w:t>
      </w:r>
      <w:r>
        <w:tab/>
        <w:t>SCJU</w:t>
      </w:r>
      <w:r w:rsidR="00B51EF0">
        <w:t xml:space="preserve"> (6)</w:t>
      </w:r>
      <w:r w:rsidR="00B51EF0">
        <w:tab/>
      </w:r>
      <w:r>
        <w:rPr>
          <w:b/>
          <w:bCs/>
        </w:rPr>
        <w:t xml:space="preserve">  67</w:t>
      </w:r>
      <w:r w:rsidR="00B51EF0">
        <w:rPr>
          <w:b/>
          <w:bCs/>
        </w:rPr>
        <w:tab/>
      </w:r>
      <w:r w:rsidR="00B51EF0">
        <w:rPr>
          <w:b/>
          <w:bCs/>
        </w:rPr>
        <w:tab/>
        <w:t>6</w:t>
      </w:r>
      <w:r>
        <w:rPr>
          <w:b/>
          <w:bCs/>
        </w:rPr>
        <w:t>3</w:t>
      </w:r>
      <w:r w:rsidR="00B51EF0">
        <w:tab/>
      </w:r>
      <w:r>
        <w:t>Slate-colored Junco</w:t>
      </w:r>
    </w:p>
    <w:p w:rsidR="00B51EF0" w:rsidRDefault="008E3CA1" w:rsidP="00B51EF0">
      <w:pPr>
        <w:rPr>
          <w:rFonts w:cs="Times New Roman"/>
          <w:szCs w:val="20"/>
        </w:rPr>
      </w:pPr>
      <w:r>
        <w:t>8.</w:t>
      </w:r>
      <w:r>
        <w:tab/>
        <w:t>EWCS</w:t>
      </w:r>
      <w:r w:rsidR="00B51EF0">
        <w:t xml:space="preserve"> </w:t>
      </w:r>
      <w:r w:rsidR="00B51EF0">
        <w:tab/>
      </w:r>
      <w:r>
        <w:rPr>
          <w:b/>
          <w:bCs/>
        </w:rPr>
        <w:t xml:space="preserve">  51</w:t>
      </w:r>
      <w:r w:rsidR="00B51EF0">
        <w:rPr>
          <w:b/>
          <w:bCs/>
        </w:rPr>
        <w:tab/>
      </w:r>
      <w:r w:rsidR="00B51EF0">
        <w:rPr>
          <w:b/>
          <w:bCs/>
        </w:rPr>
        <w:tab/>
      </w:r>
      <w:r>
        <w:rPr>
          <w:b/>
          <w:bCs/>
        </w:rPr>
        <w:t>76</w:t>
      </w:r>
      <w:r>
        <w:tab/>
        <w:t>Eastern White-crowned Sparrow</w:t>
      </w:r>
    </w:p>
    <w:p w:rsidR="00B51EF0" w:rsidRDefault="008E3CA1" w:rsidP="00B51EF0">
      <w:r>
        <w:t>9.</w:t>
      </w:r>
      <w:r>
        <w:tab/>
        <w:t>HOFI (8</w:t>
      </w:r>
      <w:r w:rsidR="00B51EF0">
        <w:t>)</w:t>
      </w:r>
      <w:r w:rsidR="00B51EF0">
        <w:tab/>
        <w:t xml:space="preserve">  </w:t>
      </w:r>
      <w:r>
        <w:rPr>
          <w:b/>
          <w:bCs/>
        </w:rPr>
        <w:t>41</w:t>
      </w:r>
      <w:r w:rsidR="00B51EF0">
        <w:rPr>
          <w:b/>
          <w:bCs/>
        </w:rPr>
        <w:tab/>
      </w:r>
      <w:r w:rsidR="00B51EF0">
        <w:rPr>
          <w:b/>
          <w:bCs/>
        </w:rPr>
        <w:tab/>
      </w:r>
      <w:r>
        <w:rPr>
          <w:b/>
          <w:bCs/>
        </w:rPr>
        <w:t>88</w:t>
      </w:r>
      <w:r>
        <w:tab/>
        <w:t>House Finch</w:t>
      </w:r>
    </w:p>
    <w:p w:rsidR="00B51EF0" w:rsidRDefault="008E3CA1" w:rsidP="00B51EF0">
      <w:r>
        <w:t>10.</w:t>
      </w:r>
      <w:r>
        <w:tab/>
        <w:t>RBGR (5</w:t>
      </w:r>
      <w:r w:rsidR="00B51EF0">
        <w:t>)</w:t>
      </w:r>
      <w:r w:rsidR="00B51EF0">
        <w:tab/>
      </w:r>
      <w:r>
        <w:rPr>
          <w:b/>
          <w:bCs/>
        </w:rPr>
        <w:t xml:space="preserve">  35</w:t>
      </w:r>
      <w:r w:rsidR="00B51EF0">
        <w:rPr>
          <w:b/>
          <w:bCs/>
        </w:rPr>
        <w:tab/>
      </w:r>
      <w:r w:rsidR="00B51EF0">
        <w:rPr>
          <w:b/>
          <w:bCs/>
        </w:rPr>
        <w:tab/>
      </w:r>
      <w:r>
        <w:rPr>
          <w:b/>
          <w:bCs/>
        </w:rPr>
        <w:t>77</w:t>
      </w:r>
      <w:r w:rsidR="00B51EF0">
        <w:tab/>
      </w:r>
      <w:r>
        <w:t>Rose-breasted Grosbeak</w:t>
      </w:r>
      <w:r w:rsidR="00B51EF0">
        <w:tab/>
      </w:r>
    </w:p>
    <w:p w:rsidR="00B51EF0" w:rsidRDefault="00B51EF0" w:rsidP="00B51EF0">
      <w:pPr>
        <w:rPr>
          <w:rFonts w:cs="Times New Roman"/>
          <w:szCs w:val="20"/>
        </w:rPr>
      </w:pPr>
      <w:r>
        <w:t xml:space="preserve"> (#) = Ranking last fall</w:t>
      </w:r>
    </w:p>
    <w:p w:rsidR="00B51EF0" w:rsidRDefault="00B51EF0" w:rsidP="00B51EF0"/>
    <w:p w:rsidR="00B51EF0" w:rsidRDefault="00B51EF0" w:rsidP="00B51EF0">
      <w:pPr>
        <w:rPr>
          <w:rFonts w:cs="Times New Roman"/>
          <w:szCs w:val="20"/>
        </w:rPr>
      </w:pPr>
    </w:p>
    <w:p w:rsidR="00B51EF0" w:rsidRDefault="00B51EF0" w:rsidP="00B51EF0">
      <w:pPr>
        <w:rPr>
          <w:rFonts w:cs="Times New Roman"/>
          <w:szCs w:val="20"/>
        </w:rPr>
      </w:pPr>
      <w:r>
        <w:t xml:space="preserve">Percent of total banded: </w:t>
      </w:r>
      <w:r w:rsidR="008E3CA1">
        <w:rPr>
          <w:b/>
          <w:bCs/>
        </w:rPr>
        <w:t>70</w:t>
      </w:r>
      <w:r>
        <w:rPr>
          <w:b/>
          <w:bCs/>
        </w:rPr>
        <w:t>%</w:t>
      </w:r>
    </w:p>
    <w:p w:rsidR="00B8543B" w:rsidRDefault="00B8543B"/>
    <w:sectPr w:rsidR="00B8543B" w:rsidSect="00E90E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054A"/>
    <w:multiLevelType w:val="hybridMultilevel"/>
    <w:tmpl w:val="36BE65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B51EF0"/>
    <w:rsid w:val="001413E1"/>
    <w:rsid w:val="001A771C"/>
    <w:rsid w:val="00266FA6"/>
    <w:rsid w:val="00311471"/>
    <w:rsid w:val="00673C8A"/>
    <w:rsid w:val="0074607A"/>
    <w:rsid w:val="007B1D0E"/>
    <w:rsid w:val="008E3CA1"/>
    <w:rsid w:val="00B51EF0"/>
    <w:rsid w:val="00B8543B"/>
    <w:rsid w:val="00CA7852"/>
    <w:rsid w:val="00DA1AAE"/>
    <w:rsid w:val="00E90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F0"/>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B51EF0"/>
    <w:pPr>
      <w:keepNext/>
      <w:outlineLvl w:val="1"/>
    </w:pPr>
    <w:rPr>
      <w:rFonts w:eastAsia="Arial Unicode MS" w:cs="Times New Roman"/>
      <w:b/>
      <w:szCs w:val="20"/>
      <w:u w:val="single"/>
    </w:rPr>
  </w:style>
  <w:style w:type="paragraph" w:styleId="Heading3">
    <w:name w:val="heading 3"/>
    <w:basedOn w:val="Normal"/>
    <w:next w:val="Normal"/>
    <w:link w:val="Heading3Char"/>
    <w:qFormat/>
    <w:rsid w:val="00B51EF0"/>
    <w:pPr>
      <w:keepNext/>
      <w:outlineLvl w:val="2"/>
    </w:pPr>
    <w:rPr>
      <w:rFonts w:eastAsia="Arial Unicode M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EF0"/>
    <w:rPr>
      <w:rFonts w:ascii="Arial" w:eastAsia="Arial Unicode MS" w:hAnsi="Arial" w:cs="Times New Roman"/>
      <w:b/>
      <w:sz w:val="24"/>
      <w:szCs w:val="20"/>
      <w:u w:val="single"/>
    </w:rPr>
  </w:style>
  <w:style w:type="character" w:customStyle="1" w:styleId="Heading3Char">
    <w:name w:val="Heading 3 Char"/>
    <w:basedOn w:val="DefaultParagraphFont"/>
    <w:link w:val="Heading3"/>
    <w:rsid w:val="00B51EF0"/>
    <w:rPr>
      <w:rFonts w:ascii="Arial" w:eastAsia="Arial Unicode MS" w:hAnsi="Arial" w:cs="Times New Roman"/>
      <w:b/>
      <w:sz w:val="24"/>
      <w:szCs w:val="20"/>
    </w:rPr>
  </w:style>
  <w:style w:type="paragraph" w:styleId="Title">
    <w:name w:val="Title"/>
    <w:basedOn w:val="Normal"/>
    <w:link w:val="TitleChar"/>
    <w:qFormat/>
    <w:rsid w:val="00B51EF0"/>
    <w:pPr>
      <w:jc w:val="center"/>
    </w:pPr>
    <w:rPr>
      <w:rFonts w:ascii="Garamond" w:hAnsi="Garamond" w:cs="Times New Roman"/>
      <w:b/>
      <w:color w:val="008000"/>
      <w:szCs w:val="20"/>
    </w:rPr>
  </w:style>
  <w:style w:type="character" w:customStyle="1" w:styleId="TitleChar">
    <w:name w:val="Title Char"/>
    <w:basedOn w:val="DefaultParagraphFont"/>
    <w:link w:val="Title"/>
    <w:rsid w:val="00B51EF0"/>
    <w:rPr>
      <w:rFonts w:ascii="Garamond" w:eastAsia="Times New Roman" w:hAnsi="Garamond" w:cs="Times New Roman"/>
      <w:b/>
      <w:color w:val="008000"/>
      <w:sz w:val="24"/>
      <w:szCs w:val="20"/>
    </w:rPr>
  </w:style>
  <w:style w:type="character" w:styleId="Hyperlink">
    <w:name w:val="Hyperlink"/>
    <w:basedOn w:val="DefaultParagraphFont"/>
    <w:semiHidden/>
    <w:rsid w:val="00B51EF0"/>
    <w:rPr>
      <w:color w:val="0000FF"/>
      <w:u w:val="single"/>
    </w:rPr>
  </w:style>
  <w:style w:type="paragraph" w:styleId="Footer">
    <w:name w:val="footer"/>
    <w:basedOn w:val="Normal"/>
    <w:link w:val="FooterChar"/>
    <w:semiHidden/>
    <w:rsid w:val="00B51EF0"/>
    <w:pPr>
      <w:tabs>
        <w:tab w:val="center" w:pos="4320"/>
        <w:tab w:val="right" w:pos="8640"/>
      </w:tabs>
    </w:pPr>
    <w:rPr>
      <w:rFonts w:cs="Times New Roman"/>
      <w:szCs w:val="20"/>
    </w:rPr>
  </w:style>
  <w:style w:type="character" w:customStyle="1" w:styleId="FooterChar">
    <w:name w:val="Footer Char"/>
    <w:basedOn w:val="DefaultParagraphFont"/>
    <w:link w:val="Footer"/>
    <w:semiHidden/>
    <w:rsid w:val="00B51EF0"/>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pacc.net/~kestrelhaven/" TargetMode="External"/><Relationship Id="rId5" Type="http://schemas.openxmlformats.org/officeDocument/2006/relationships/hyperlink" Target="mailto:KHMO@empac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SCVAA_Admin</cp:lastModifiedBy>
  <cp:revision>2</cp:revision>
  <dcterms:created xsi:type="dcterms:W3CDTF">2011-01-20T18:35:00Z</dcterms:created>
  <dcterms:modified xsi:type="dcterms:W3CDTF">2011-01-20T18:35:00Z</dcterms:modified>
</cp:coreProperties>
</file>